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C7" w:rsidRPr="00E42B6F" w:rsidRDefault="00E42B6F" w:rsidP="00E4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6F">
        <w:rPr>
          <w:rFonts w:ascii="Times New Roman" w:hAnsi="Times New Roman" w:cs="Times New Roman"/>
          <w:b/>
          <w:sz w:val="24"/>
          <w:szCs w:val="24"/>
        </w:rPr>
        <w:t>T.C.</w:t>
      </w:r>
    </w:p>
    <w:p w:rsidR="00E42B6F" w:rsidRPr="00E42B6F" w:rsidRDefault="00E42B6F" w:rsidP="00E4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6F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E42B6F" w:rsidRDefault="00E42B6F" w:rsidP="00E4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6F">
        <w:rPr>
          <w:rFonts w:ascii="Times New Roman" w:hAnsi="Times New Roman" w:cs="Times New Roman"/>
          <w:b/>
          <w:sz w:val="24"/>
          <w:szCs w:val="24"/>
        </w:rPr>
        <w:t>MARMARİS TURİZM MESLEK YÜKSEKOKULU MÜDÜRLÜĞÜNE</w:t>
      </w:r>
    </w:p>
    <w:p w:rsidR="00E42B6F" w:rsidRDefault="00E42B6F" w:rsidP="00E42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B6F" w:rsidRDefault="00E42B6F" w:rsidP="00E42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B6F" w:rsidRDefault="00E42B6F" w:rsidP="00E42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ÖSYM tarafından yapılan </w:t>
      </w:r>
      <w:proofErr w:type="gramStart"/>
      <w:r w:rsidR="0099307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9307E">
        <w:rPr>
          <w:rFonts w:ascii="Times New Roman" w:hAnsi="Times New Roman" w:cs="Times New Roman"/>
          <w:sz w:val="24"/>
          <w:szCs w:val="24"/>
        </w:rPr>
        <w:t>yılı</w:t>
      </w:r>
      <w:r>
        <w:rPr>
          <w:rFonts w:ascii="Times New Roman" w:hAnsi="Times New Roman" w:cs="Times New Roman"/>
          <w:sz w:val="24"/>
          <w:szCs w:val="24"/>
        </w:rPr>
        <w:t xml:space="preserve"> TYT (Temel Yeterlilik Testi) Sonuçlarına göre Yüksekokulunuz </w:t>
      </w:r>
      <w:r w:rsidR="0099307E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Programına yerleşmiş bulunmaktayım.</w:t>
      </w:r>
    </w:p>
    <w:p w:rsidR="00E42B6F" w:rsidRDefault="00E42B6F" w:rsidP="00E42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="0099307E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99307E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 w:rsidR="0099307E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Bölümlerinden lisans</w:t>
      </w:r>
      <w:r w:rsidR="009930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9307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düzeyinde mezun oldum. Bu mezuniyetime ilişkin Not Döküm Belgesi ve ders içeriklerini gösteren belge ekte olup aşağıdaki tabloda karşılaştırmalı olarak gösterilen daha önce almış olduğum derslerin </w:t>
      </w:r>
      <w:proofErr w:type="gramStart"/>
      <w:r w:rsidR="0099307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Programında alacak olduğum derslerin yerine sayılması hususunda gereğini arz ederim</w:t>
      </w:r>
      <w:proofErr w:type="gramStart"/>
      <w:r w:rsidR="0099307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E42B6F" w:rsidRDefault="00E42B6F" w:rsidP="00E42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B6F" w:rsidRDefault="00E42B6F" w:rsidP="00E42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B6F" w:rsidRDefault="0099307E" w:rsidP="00E42B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99307E" w:rsidRDefault="0099307E" w:rsidP="00E42B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99307E" w:rsidRDefault="0099307E" w:rsidP="00E42B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E42B6F" w:rsidRDefault="00E42B6F" w:rsidP="00E42B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1F7A" w:rsidRPr="00041F7A" w:rsidRDefault="00041F7A" w:rsidP="00041F7A">
      <w:pPr>
        <w:spacing w:after="0" w:line="240" w:lineRule="auto"/>
        <w:ind w:left="2124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041F7A">
        <w:rPr>
          <w:rFonts w:ascii="Times New Roman" w:hAnsi="Times New Roman" w:cs="Times New Roman"/>
          <w:color w:val="FF0000"/>
          <w:sz w:val="24"/>
          <w:szCs w:val="24"/>
        </w:rPr>
        <w:t>ÖRNEK ŞABLON</w:t>
      </w:r>
    </w:p>
    <w:p w:rsidR="00041F7A" w:rsidRDefault="00041F7A" w:rsidP="00041F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226" w:type="dxa"/>
        <w:tblInd w:w="-572" w:type="dxa"/>
        <w:tblLook w:val="04A0" w:firstRow="1" w:lastRow="0" w:firstColumn="1" w:lastColumn="0" w:noHBand="0" w:noVBand="1"/>
      </w:tblPr>
      <w:tblGrid>
        <w:gridCol w:w="1276"/>
        <w:gridCol w:w="3686"/>
        <w:gridCol w:w="1275"/>
        <w:gridCol w:w="2980"/>
        <w:gridCol w:w="9"/>
      </w:tblGrid>
      <w:tr w:rsidR="00E42B6F" w:rsidTr="00D057CA">
        <w:tc>
          <w:tcPr>
            <w:tcW w:w="4962" w:type="dxa"/>
            <w:gridSpan w:val="2"/>
          </w:tcPr>
          <w:p w:rsidR="00E42B6F" w:rsidRPr="002A625E" w:rsidRDefault="00D057CA" w:rsidP="0099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Yüksekokulunuz </w:t>
            </w:r>
            <w:proofErr w:type="gramStart"/>
            <w:r w:rsidR="0099307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</w:t>
            </w:r>
            <w:proofErr w:type="gramEnd"/>
            <w:r w:rsidRPr="002A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Programında Yerine Sayılmasını İstediğim Dersin </w:t>
            </w:r>
          </w:p>
        </w:tc>
        <w:tc>
          <w:tcPr>
            <w:tcW w:w="4264" w:type="dxa"/>
            <w:gridSpan w:val="3"/>
          </w:tcPr>
          <w:p w:rsidR="00E42B6F" w:rsidRPr="002A625E" w:rsidRDefault="00D057CA" w:rsidP="0099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Daha Önce </w:t>
            </w:r>
            <w:proofErr w:type="gramStart"/>
            <w:r w:rsidR="0099307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Üniversitesinde </w:t>
            </w:r>
            <w:r w:rsidRPr="002A625E">
              <w:rPr>
                <w:rFonts w:ascii="Times New Roman" w:hAnsi="Times New Roman" w:cs="Times New Roman"/>
                <w:b/>
                <w:sz w:val="24"/>
                <w:szCs w:val="24"/>
              </w:rPr>
              <w:t>Aldığım Dersin</w:t>
            </w:r>
          </w:p>
        </w:tc>
      </w:tr>
      <w:tr w:rsidR="002A625E" w:rsidTr="00D057CA">
        <w:trPr>
          <w:gridAfter w:val="1"/>
          <w:wAfter w:w="9" w:type="dxa"/>
        </w:trPr>
        <w:tc>
          <w:tcPr>
            <w:tcW w:w="1276" w:type="dxa"/>
          </w:tcPr>
          <w:p w:rsidR="002A625E" w:rsidRPr="002A625E" w:rsidRDefault="002A625E" w:rsidP="002A6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5E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68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5E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275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5E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980" w:type="dxa"/>
          </w:tcPr>
          <w:p w:rsidR="002A625E" w:rsidRPr="002A625E" w:rsidRDefault="002A625E" w:rsidP="002A6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5E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</w:tr>
      <w:tr w:rsidR="002A625E" w:rsidTr="00D057CA">
        <w:trPr>
          <w:gridAfter w:val="1"/>
          <w:wAfter w:w="9" w:type="dxa"/>
        </w:trPr>
        <w:tc>
          <w:tcPr>
            <w:tcW w:w="127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TDB 1801</w:t>
            </w:r>
          </w:p>
        </w:tc>
        <w:tc>
          <w:tcPr>
            <w:tcW w:w="368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275" w:type="dxa"/>
          </w:tcPr>
          <w:p w:rsidR="002A625E" w:rsidRDefault="00D057CA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TURK100</w:t>
            </w:r>
          </w:p>
        </w:tc>
        <w:tc>
          <w:tcPr>
            <w:tcW w:w="2980" w:type="dxa"/>
          </w:tcPr>
          <w:p w:rsidR="002A625E" w:rsidRDefault="00D057CA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  <w:proofErr w:type="spellEnd"/>
          </w:p>
        </w:tc>
      </w:tr>
      <w:tr w:rsidR="002A625E" w:rsidTr="00D057CA">
        <w:trPr>
          <w:gridAfter w:val="1"/>
          <w:wAfter w:w="9" w:type="dxa"/>
        </w:trPr>
        <w:tc>
          <w:tcPr>
            <w:tcW w:w="127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YDB</w:t>
            </w:r>
            <w:r w:rsidR="00D0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368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1275" w:type="dxa"/>
          </w:tcPr>
          <w:p w:rsidR="002A625E" w:rsidRDefault="00D057CA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Hazırlık</w:t>
            </w:r>
          </w:p>
        </w:tc>
        <w:tc>
          <w:tcPr>
            <w:tcW w:w="2980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5E" w:rsidTr="00D057CA">
        <w:trPr>
          <w:gridAfter w:val="1"/>
          <w:wAfter w:w="9" w:type="dxa"/>
        </w:trPr>
        <w:tc>
          <w:tcPr>
            <w:tcW w:w="127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BİP 1801</w:t>
            </w:r>
          </w:p>
        </w:tc>
        <w:tc>
          <w:tcPr>
            <w:tcW w:w="368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Bilgi ve İletişim Teknolojisi I</w:t>
            </w:r>
          </w:p>
        </w:tc>
        <w:tc>
          <w:tcPr>
            <w:tcW w:w="1275" w:type="dxa"/>
          </w:tcPr>
          <w:p w:rsidR="002A625E" w:rsidRDefault="00D057CA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CPAP100</w:t>
            </w:r>
          </w:p>
        </w:tc>
        <w:tc>
          <w:tcPr>
            <w:tcW w:w="2980" w:type="dxa"/>
          </w:tcPr>
          <w:p w:rsidR="002A625E" w:rsidRDefault="002A0C0B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Proficiency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Assesment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(geçti Kaldı)</w:t>
            </w:r>
          </w:p>
        </w:tc>
      </w:tr>
      <w:tr w:rsidR="002A625E" w:rsidTr="00D057CA">
        <w:trPr>
          <w:gridAfter w:val="1"/>
          <w:wAfter w:w="9" w:type="dxa"/>
        </w:trPr>
        <w:tc>
          <w:tcPr>
            <w:tcW w:w="127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YDB 1813</w:t>
            </w:r>
          </w:p>
        </w:tc>
        <w:tc>
          <w:tcPr>
            <w:tcW w:w="368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275" w:type="dxa"/>
          </w:tcPr>
          <w:p w:rsidR="002A625E" w:rsidRDefault="002A0C0B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Hazırlık</w:t>
            </w:r>
          </w:p>
        </w:tc>
        <w:tc>
          <w:tcPr>
            <w:tcW w:w="2980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5E" w:rsidTr="00D057CA">
        <w:trPr>
          <w:gridAfter w:val="1"/>
          <w:wAfter w:w="9" w:type="dxa"/>
        </w:trPr>
        <w:tc>
          <w:tcPr>
            <w:tcW w:w="127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TRP 1013</w:t>
            </w:r>
          </w:p>
        </w:tc>
        <w:tc>
          <w:tcPr>
            <w:tcW w:w="368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Arkeoloji I</w:t>
            </w:r>
          </w:p>
        </w:tc>
        <w:tc>
          <w:tcPr>
            <w:tcW w:w="1275" w:type="dxa"/>
          </w:tcPr>
          <w:p w:rsidR="002A625E" w:rsidRDefault="002A0C0B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ARHA 122</w:t>
            </w:r>
          </w:p>
        </w:tc>
        <w:tc>
          <w:tcPr>
            <w:tcW w:w="2980" w:type="dxa"/>
          </w:tcPr>
          <w:p w:rsidR="002A625E" w:rsidRDefault="002A0C0B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Archaeology</w:t>
            </w:r>
            <w:proofErr w:type="spellEnd"/>
          </w:p>
        </w:tc>
      </w:tr>
      <w:tr w:rsidR="002A625E" w:rsidTr="00D057CA">
        <w:trPr>
          <w:gridAfter w:val="1"/>
          <w:wAfter w:w="9" w:type="dxa"/>
        </w:trPr>
        <w:tc>
          <w:tcPr>
            <w:tcW w:w="127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TRP 1017</w:t>
            </w:r>
          </w:p>
        </w:tc>
        <w:tc>
          <w:tcPr>
            <w:tcW w:w="368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Mitoloji</w:t>
            </w:r>
          </w:p>
        </w:tc>
        <w:tc>
          <w:tcPr>
            <w:tcW w:w="1275" w:type="dxa"/>
          </w:tcPr>
          <w:p w:rsidR="002A625E" w:rsidRDefault="005F01F7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ARHA227</w:t>
            </w:r>
          </w:p>
        </w:tc>
        <w:tc>
          <w:tcPr>
            <w:tcW w:w="2980" w:type="dxa"/>
          </w:tcPr>
          <w:p w:rsidR="002A625E" w:rsidRDefault="005F01F7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1700</w:t>
            </w:r>
          </w:p>
        </w:tc>
      </w:tr>
      <w:tr w:rsidR="002A625E" w:rsidTr="00D057CA">
        <w:trPr>
          <w:gridAfter w:val="1"/>
          <w:wAfter w:w="9" w:type="dxa"/>
        </w:trPr>
        <w:tc>
          <w:tcPr>
            <w:tcW w:w="127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TRP 1001</w:t>
            </w:r>
          </w:p>
        </w:tc>
        <w:tc>
          <w:tcPr>
            <w:tcW w:w="368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Anadolu Uygarlıkları I</w:t>
            </w:r>
          </w:p>
        </w:tc>
        <w:tc>
          <w:tcPr>
            <w:tcW w:w="1275" w:type="dxa"/>
          </w:tcPr>
          <w:p w:rsidR="002A625E" w:rsidRDefault="002A0C0B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ARHA201</w:t>
            </w:r>
          </w:p>
        </w:tc>
        <w:tc>
          <w:tcPr>
            <w:tcW w:w="2980" w:type="dxa"/>
          </w:tcPr>
          <w:p w:rsidR="002A625E" w:rsidRDefault="002A0C0B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Anatolian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Archaeology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I-II</w:t>
            </w:r>
          </w:p>
        </w:tc>
      </w:tr>
      <w:tr w:rsidR="002A625E" w:rsidTr="00D057CA">
        <w:trPr>
          <w:gridAfter w:val="1"/>
          <w:wAfter w:w="9" w:type="dxa"/>
        </w:trPr>
        <w:tc>
          <w:tcPr>
            <w:tcW w:w="1276" w:type="dxa"/>
          </w:tcPr>
          <w:p w:rsidR="002A625E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YDB 1901</w:t>
            </w:r>
          </w:p>
        </w:tc>
        <w:tc>
          <w:tcPr>
            <w:tcW w:w="3686" w:type="dxa"/>
          </w:tcPr>
          <w:p w:rsidR="002A625E" w:rsidRDefault="002A625E" w:rsidP="002A625E">
            <w:r>
              <w:t>Alternatif Yabancı Dil (Almanca I)*</w:t>
            </w:r>
          </w:p>
        </w:tc>
        <w:tc>
          <w:tcPr>
            <w:tcW w:w="1275" w:type="dxa"/>
          </w:tcPr>
          <w:p w:rsidR="002A625E" w:rsidRDefault="002A0C0B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SPAN201</w:t>
            </w:r>
          </w:p>
        </w:tc>
        <w:tc>
          <w:tcPr>
            <w:tcW w:w="2980" w:type="dxa"/>
          </w:tcPr>
          <w:p w:rsidR="002A0C0B" w:rsidRDefault="002A0C0B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Spanish 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Beginners</w:t>
            </w:r>
            <w:proofErr w:type="spellEnd"/>
          </w:p>
        </w:tc>
      </w:tr>
      <w:tr w:rsidR="001F16E6" w:rsidTr="00D057CA">
        <w:trPr>
          <w:gridAfter w:val="1"/>
          <w:wAfter w:w="9" w:type="dxa"/>
        </w:trPr>
        <w:tc>
          <w:tcPr>
            <w:tcW w:w="1276" w:type="dxa"/>
          </w:tcPr>
          <w:p w:rsidR="001F16E6" w:rsidRDefault="001F16E6" w:rsidP="001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TDB 1802</w:t>
            </w:r>
          </w:p>
        </w:tc>
        <w:tc>
          <w:tcPr>
            <w:tcW w:w="3686" w:type="dxa"/>
          </w:tcPr>
          <w:p w:rsidR="001F16E6" w:rsidRDefault="001F16E6" w:rsidP="001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1275" w:type="dxa"/>
          </w:tcPr>
          <w:p w:rsidR="001F16E6" w:rsidRDefault="002A0C0B" w:rsidP="001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TURK100</w:t>
            </w:r>
          </w:p>
        </w:tc>
        <w:tc>
          <w:tcPr>
            <w:tcW w:w="2980" w:type="dxa"/>
          </w:tcPr>
          <w:p w:rsidR="001F16E6" w:rsidRDefault="002A0C0B" w:rsidP="001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  <w:proofErr w:type="spellEnd"/>
          </w:p>
        </w:tc>
      </w:tr>
    </w:tbl>
    <w:p w:rsidR="00E42B6F" w:rsidRPr="00E42B6F" w:rsidRDefault="00E42B6F" w:rsidP="00E42B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42B6F" w:rsidRPr="00E42B6F" w:rsidSect="00D057C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NDQxMzWwNDYzsLBQ0lEKTi0uzszPAykwrAUA7VrLBywAAAA="/>
  </w:docVars>
  <w:rsids>
    <w:rsidRoot w:val="00C048B0"/>
    <w:rsid w:val="00041F7A"/>
    <w:rsid w:val="001F16E6"/>
    <w:rsid w:val="002A0C0B"/>
    <w:rsid w:val="002A625E"/>
    <w:rsid w:val="003778A5"/>
    <w:rsid w:val="00412476"/>
    <w:rsid w:val="00442463"/>
    <w:rsid w:val="005F01F7"/>
    <w:rsid w:val="007E1023"/>
    <w:rsid w:val="008457C7"/>
    <w:rsid w:val="0099307E"/>
    <w:rsid w:val="00A450EB"/>
    <w:rsid w:val="00C048B0"/>
    <w:rsid w:val="00C871DA"/>
    <w:rsid w:val="00D057CA"/>
    <w:rsid w:val="00DE576A"/>
    <w:rsid w:val="00E4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8E08"/>
  <w15:chartTrackingRefBased/>
  <w15:docId w15:val="{5291147B-13A5-4E56-8B8E-C8096432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hp064</dc:creator>
  <cp:keywords/>
  <dc:description/>
  <cp:lastModifiedBy>User</cp:lastModifiedBy>
  <cp:revision>4</cp:revision>
  <dcterms:created xsi:type="dcterms:W3CDTF">2019-09-16T08:00:00Z</dcterms:created>
  <dcterms:modified xsi:type="dcterms:W3CDTF">2019-09-16T09:36:00Z</dcterms:modified>
</cp:coreProperties>
</file>